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В НАРОДНЫЙ СУД О ПРИЗНАНИИ НЕДЕЙСТВИТЕЛЬНОЙ
</w:t>
      </w:r>
    </w:p>
    <w:p>
      <w:r>
        <w:t xml:space="preserve">СДЕЛКИ, ЗАКЛЮЧЕННОЙ НЕСОВЕРШЕННОЛЕТНИМ
</w:t>
      </w:r>
    </w:p>
    <w:p>
      <w:r>
        <w:t xml:space="preserve">БЕЗ СОГЛАСИЯ РОДИТЕЛЕЙ
</w:t>
      </w:r>
    </w:p>
    <w:p>
      <w:r>
        <w:t xml:space="preserve">В народный суд Кировского р-на
</w:t>
      </w:r>
    </w:p>
    <w:p>
      <w:r>
        <w:t xml:space="preserve">Приморского края
</w:t>
      </w:r>
    </w:p>
    <w:p>
      <w:r>
        <w:t xml:space="preserve">от Тихоненко Бориса Леонидовича
</w:t>
      </w:r>
    </w:p>
    <w:p>
      <w:r>
        <w:t xml:space="preserve">и Тихоненко Ольги Сергеевны,
</w:t>
      </w:r>
    </w:p>
    <w:p>
      <w:r>
        <w:t xml:space="preserve">проживающих по адресу...
</w:t>
      </w:r>
    </w:p>
    <w:p>
      <w:r>
        <w:t xml:space="preserve">о признании недействительной сделки,
</w:t>
      </w:r>
    </w:p>
    <w:p>
      <w:r>
        <w:t xml:space="preserve">заключенной несовершеннолетним
</w:t>
      </w:r>
    </w:p>
    <w:p>
      <w:r>
        <w:t xml:space="preserve">Тихоненко Иваном Борисовичем
</w:t>
      </w:r>
    </w:p>
    <w:p>
      <w:r>
        <w:t xml:space="preserve">и Семенцом Александром Петровичем,
</w:t>
      </w:r>
    </w:p>
    <w:p>
      <w:r>
        <w:t xml:space="preserve">проживающим по адресу ... .
</w:t>
      </w:r>
    </w:p>
    <w:p>
      <w:r>
        <w:t xml:space="preserve">ЗАЯВЛЕНИЕ
</w:t>
      </w:r>
    </w:p>
    <w:p>
      <w:r>
        <w:t xml:space="preserve">Наш сын,  Тихоненко Иван Борисович, 12 мая 1977 года рождения,
</w:t>
      </w:r>
    </w:p>
    <w:p>
      <w:r>
        <w:t xml:space="preserve">в августе этого года,  во  время  нашего  пребывания  в  санатории
</w:t>
      </w:r>
    </w:p>
    <w:p>
      <w:r>
        <w:t xml:space="preserve">г.Сочи, оставался   проживать   с   бабушкой,   Ветровой  Надеждой
</w:t>
      </w:r>
    </w:p>
    <w:p>
      <w:r>
        <w:t xml:space="preserve">Васильевной. 15 августа по предложению соседа,  Семенца Александра
</w:t>
      </w:r>
    </w:p>
    <w:p>
      <w:r>
        <w:t xml:space="preserve">Петровича, он  продал  Семенцу за 1 тыс.руб.  переносной телевизор
</w:t>
      </w:r>
    </w:p>
    <w:p>
      <w:r>
        <w:t xml:space="preserve">"Сапфир-401-1".
</w:t>
      </w:r>
    </w:p>
    <w:p>
      <w:r>
        <w:t xml:space="preserve">Узнав по   приезде   о  сделке,  мы  предложили  Спменцу  А.П.
</w:t>
      </w:r>
    </w:p>
    <w:p>
      <w:r>
        <w:t xml:space="preserve">добровольно отказаться  от  незаконной  сделки   и   вернуть   нам
</w:t>
      </w:r>
    </w:p>
    <w:p>
      <w:r>
        <w:t xml:space="preserve">телевизор в обмен на уплаченную им сумму. Сначала Семенец не давал
</w:t>
      </w:r>
    </w:p>
    <w:p>
      <w:r>
        <w:t xml:space="preserve">определенного ответа,  затем  ответил  письменным   категорическим
</w:t>
      </w:r>
    </w:p>
    <w:p>
      <w:r>
        <w:t xml:space="preserve">отказом.
</w:t>
      </w:r>
    </w:p>
    <w:p>
      <w:r>
        <w:t xml:space="preserve">На основании того что согласия на  сделку,  заключенную  нашим
</w:t>
      </w:r>
    </w:p>
    <w:p>
      <w:r>
        <w:t xml:space="preserve">несовершеннолетним сыном, мы не давали и в соответствии со ст.54 и
</w:t>
      </w:r>
    </w:p>
    <w:p>
      <w:r>
        <w:t xml:space="preserve">ч.2 ст.51 ГУ РСФСР,
</w:t>
      </w:r>
    </w:p>
    <w:p>
      <w:r>
        <w:t xml:space="preserve">ПРОСИМ:
</w:t>
      </w:r>
    </w:p>
    <w:p>
      <w:r>
        <w:t xml:space="preserve">1. Признать сделку,  заключенную несовершеннолетним Тихоненко
</w:t>
      </w:r>
    </w:p>
    <w:p>
      <w:r>
        <w:t xml:space="preserve">И.Б. и Семенцом А.П., недействительной и обязать ответчика вернуть
</w:t>
      </w:r>
    </w:p>
    <w:p>
      <w:r>
        <w:t xml:space="preserve">нам телевизор "Сапфир-401-1" за уплаченную им сумму.
</w:t>
      </w:r>
    </w:p>
    <w:p>
      <w:r>
        <w:t xml:space="preserve">2. В судебное заседание пригласить свидетелей: Ветрову Надежду
</w:t>
      </w:r>
    </w:p>
    <w:p>
      <w:r>
        <w:t xml:space="preserve">Васильевну и Демченко Валентину Ивановну, проживающих по адресу...
</w:t>
      </w:r>
    </w:p>
    <w:p>
      <w:r>
        <w:t xml:space="preserve">.
</w:t>
      </w:r>
    </w:p>
    <w:p>
      <w:r>
        <w:t xml:space="preserve">Приложения:
</w:t>
      </w:r>
    </w:p>
    <w:p>
      <w:r>
        <w:t xml:space="preserve">1. Копия свидетельства о рождении Тихоненко И.Б.
</w:t>
      </w:r>
    </w:p>
    <w:p>
      <w:r>
        <w:t xml:space="preserve">2. Письмо-ответ Семенца А.П.
</w:t>
      </w:r>
    </w:p>
    <w:p>
      <w:r>
        <w:t xml:space="preserve">3. 2 экземпляра заявления.
</w:t>
      </w:r>
    </w:p>
    <w:p>
      <w:r>
        <w:t xml:space="preserve">4. Марки госпошлины.
</w:t>
      </w:r>
    </w:p>
    <w:p>
      <w:r>
        <w:t xml:space="preserve">20 сентября 1992 г.                  Подписи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2023-10-10T09:38:10.687Z</dcterms:created>
  <dcterms:modified xsi:type="dcterms:W3CDTF">2023-10-10T09:38:10.687Z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